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3277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BB3F7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B3F7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B3F70">
        <w:rPr>
          <w:rFonts w:asciiTheme="minorHAnsi" w:hAnsiTheme="minorHAnsi" w:cs="Arial"/>
          <w:lang w:val="en-ZA"/>
        </w:rPr>
        <w:t>10.35</w:t>
      </w:r>
      <w:r>
        <w:rPr>
          <w:rFonts w:asciiTheme="minorHAnsi" w:hAnsiTheme="minorHAnsi" w:cs="Arial"/>
          <w:lang w:val="en-ZA"/>
        </w:rPr>
        <w:t>%</w:t>
      </w:r>
      <w:r w:rsidR="00341110">
        <w:rPr>
          <w:rFonts w:asciiTheme="minorHAnsi" w:hAnsiTheme="minorHAnsi" w:cs="Arial"/>
          <w:lang w:val="en-ZA"/>
        </w:rPr>
        <w:t xml:space="preserve"> nacs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3F7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January, 7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ZAG000152703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BB3F70" w:rsidRDefault="00BB3F7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3327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45D1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https://www.jse.co.za/content/JSEPricingSupplementsItems/2014/BondDocuments/CLN535%20Pricing%20Supplement%2020180718.pdf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33277" w:rsidRPr="00F64748" w:rsidRDefault="0003327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B3F70" w:rsidRDefault="00BB3F7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B3F70" w:rsidRDefault="00BB3F70" w:rsidP="00BB3F7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BB3F70" w:rsidRDefault="00BB3F70" w:rsidP="00BB3F7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3F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3F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332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D7C3F7" wp14:editId="7785AF9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332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B1CF4C" wp14:editId="3C6A57B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E069B1" wp14:editId="3F43A01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277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110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3F70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35%20Pricing%20Supplement%20201807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AC60695-E6C1-4F68-A109-7CA5BEAA03D4}"/>
</file>

<file path=customXml/itemProps2.xml><?xml version="1.0" encoding="utf-8"?>
<ds:datastoreItem xmlns:ds="http://schemas.openxmlformats.org/officeDocument/2006/customXml" ds:itemID="{C8725309-A53F-4FBF-93B1-0707FA42319D}"/>
</file>

<file path=customXml/itemProps3.xml><?xml version="1.0" encoding="utf-8"?>
<ds:datastoreItem xmlns:ds="http://schemas.openxmlformats.org/officeDocument/2006/customXml" ds:itemID="{BD8C73F5-C9FA-44FE-9920-A499E3ED7F59}"/>
</file>

<file path=customXml/itemProps4.xml><?xml version="1.0" encoding="utf-8"?>
<ds:datastoreItem xmlns:ds="http://schemas.openxmlformats.org/officeDocument/2006/customXml" ds:itemID="{89ACC65A-1859-4E8F-9643-555DEEE5C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2018-07-17T08:23:00Z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